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0937" w:type="dxa"/>
        <w:tblLook w:val="04A0" w:firstRow="1" w:lastRow="0" w:firstColumn="1" w:lastColumn="0" w:noHBand="0" w:noVBand="1"/>
      </w:tblPr>
      <w:tblGrid>
        <w:gridCol w:w="6977"/>
        <w:gridCol w:w="3221"/>
        <w:gridCol w:w="431"/>
        <w:gridCol w:w="3325"/>
        <w:gridCol w:w="6972"/>
        <w:gridCol w:w="11"/>
      </w:tblGrid>
      <w:tr w:rsidR="004132D9" w14:paraId="14EB7415" w14:textId="77777777" w:rsidTr="00E07D63">
        <w:trPr>
          <w:trHeight w:val="517"/>
        </w:trPr>
        <w:tc>
          <w:tcPr>
            <w:tcW w:w="20937" w:type="dxa"/>
            <w:gridSpan w:val="6"/>
            <w:tcBorders>
              <w:top w:val="nil"/>
              <w:left w:val="nil"/>
              <w:bottom w:val="nil"/>
              <w:right w:val="nil"/>
            </w:tcBorders>
          </w:tcPr>
          <w:p w14:paraId="394A4828" w14:textId="0DDC5F25" w:rsidR="004132D9" w:rsidRDefault="00151179" w:rsidP="004132D9">
            <w:r>
              <w:rPr>
                <w:noProof/>
              </w:rPr>
              <w:drawing>
                <wp:anchor distT="0" distB="0" distL="114300" distR="114300" simplePos="0" relativeHeight="251709440" behindDoc="0" locked="0" layoutInCell="1" allowOverlap="1" wp14:anchorId="1FFF1683" wp14:editId="4A78A4F3">
                  <wp:simplePos x="0" y="0"/>
                  <wp:positionH relativeFrom="column">
                    <wp:posOffset>11658600</wp:posOffset>
                  </wp:positionH>
                  <wp:positionV relativeFrom="paragraph">
                    <wp:posOffset>-183515</wp:posOffset>
                  </wp:positionV>
                  <wp:extent cx="1562100" cy="1562100"/>
                  <wp:effectExtent l="0" t="0" r="0" b="0"/>
                  <wp:wrapNone/>
                  <wp:docPr id="1349688560" name="Picture 5" descr="A logo for a prima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8819" name="Picture 5" descr="A logo for a primary schoo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page">
                    <wp14:pctWidth>0</wp14:pctWidth>
                  </wp14:sizeRelH>
                  <wp14:sizeRelV relativeFrom="page">
                    <wp14:pctHeight>0</wp14:pctHeight>
                  </wp14:sizeRelV>
                </wp:anchor>
              </w:drawing>
            </w:r>
            <w:r w:rsidR="00B02063">
              <w:rPr>
                <w:noProof/>
              </w:rPr>
              <w:drawing>
                <wp:anchor distT="0" distB="0" distL="114300" distR="114300" simplePos="0" relativeHeight="251705344" behindDoc="0" locked="0" layoutInCell="1" allowOverlap="1" wp14:anchorId="410965B1" wp14:editId="5637AB4B">
                  <wp:simplePos x="0" y="0"/>
                  <wp:positionH relativeFrom="column">
                    <wp:posOffset>-135255</wp:posOffset>
                  </wp:positionH>
                  <wp:positionV relativeFrom="paragraph">
                    <wp:posOffset>-133350</wp:posOffset>
                  </wp:positionV>
                  <wp:extent cx="1562100" cy="1562100"/>
                  <wp:effectExtent l="0" t="0" r="0" b="0"/>
                  <wp:wrapNone/>
                  <wp:docPr id="39328819" name="Picture 5" descr="A logo for a prima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8819" name="Picture 5" descr="A logo for a primary schoo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page">
                    <wp14:pctWidth>0</wp14:pctWidth>
                  </wp14:sizeRelH>
                  <wp14:sizeRelV relativeFrom="page">
                    <wp14:pctHeight>0</wp14:pctHeight>
                  </wp14:sizeRelV>
                </wp:anchor>
              </w:drawing>
            </w:r>
          </w:p>
          <w:p w14:paraId="4395BB30" w14:textId="107A9E61" w:rsidR="004132D9" w:rsidRPr="004132D9" w:rsidRDefault="00B02063" w:rsidP="004132D9">
            <w:pPr>
              <w:jc w:val="center"/>
              <w:rPr>
                <w:b/>
                <w:bCs/>
                <w:sz w:val="32"/>
                <w:szCs w:val="32"/>
              </w:rPr>
            </w:pPr>
            <w:r>
              <w:rPr>
                <w:b/>
                <w:bCs/>
                <w:sz w:val="32"/>
                <w:szCs w:val="32"/>
              </w:rPr>
              <w:t>Carleton Rode</w:t>
            </w:r>
            <w:r w:rsidR="004132D9" w:rsidRPr="004132D9">
              <w:rPr>
                <w:b/>
                <w:bCs/>
                <w:sz w:val="32"/>
                <w:szCs w:val="32"/>
              </w:rPr>
              <w:t xml:space="preserve"> CEVA Primary School</w:t>
            </w:r>
          </w:p>
          <w:p w14:paraId="0DC82EA3" w14:textId="46AA1DFC" w:rsidR="004132D9" w:rsidRPr="004132D9" w:rsidRDefault="00D075EA" w:rsidP="004132D9">
            <w:pPr>
              <w:jc w:val="center"/>
              <w:rPr>
                <w:b/>
                <w:bCs/>
                <w:sz w:val="32"/>
                <w:szCs w:val="32"/>
              </w:rPr>
            </w:pPr>
            <w:r>
              <w:rPr>
                <w:b/>
                <w:bCs/>
                <w:sz w:val="32"/>
                <w:szCs w:val="32"/>
              </w:rPr>
              <w:t>Modern Foreign Languages</w:t>
            </w:r>
          </w:p>
          <w:p w14:paraId="01CD1B4F" w14:textId="06EDBFC1" w:rsidR="004132D9" w:rsidRDefault="004132D9" w:rsidP="004132D9">
            <w:pPr>
              <w:jc w:val="right"/>
            </w:pPr>
          </w:p>
        </w:tc>
      </w:tr>
      <w:tr w:rsidR="004132D9" w14:paraId="4686E828" w14:textId="77777777" w:rsidTr="00E07D63">
        <w:trPr>
          <w:trHeight w:val="488"/>
        </w:trPr>
        <w:tc>
          <w:tcPr>
            <w:tcW w:w="20937" w:type="dxa"/>
            <w:gridSpan w:val="6"/>
            <w:tcBorders>
              <w:top w:val="nil"/>
              <w:left w:val="nil"/>
              <w:right w:val="nil"/>
            </w:tcBorders>
          </w:tcPr>
          <w:p w14:paraId="6D568C3A" w14:textId="684890CC" w:rsidR="004132D9" w:rsidRDefault="004132D9" w:rsidP="004132D9">
            <w:pPr>
              <w:jc w:val="center"/>
            </w:pPr>
          </w:p>
          <w:p w14:paraId="6287D520" w14:textId="77777777" w:rsidR="00D87F1F" w:rsidRPr="008B54BF" w:rsidRDefault="00D87F1F" w:rsidP="00D87F1F">
            <w:pPr>
              <w:pStyle w:val="trt0xe"/>
              <w:shd w:val="clear" w:color="auto" w:fill="FFFFFF"/>
              <w:spacing w:before="0" w:beforeAutospacing="0" w:after="60" w:afterAutospacing="0"/>
              <w:ind w:left="720"/>
              <w:jc w:val="center"/>
              <w:rPr>
                <w:rFonts w:asciiTheme="minorHAnsi" w:hAnsiTheme="minorHAnsi" w:cstheme="minorHAnsi"/>
                <w:b/>
                <w:bCs/>
                <w:i/>
                <w:iCs/>
                <w:color w:val="000000" w:themeColor="text1"/>
                <w:sz w:val="22"/>
                <w:szCs w:val="22"/>
              </w:rPr>
            </w:pPr>
            <w:r w:rsidRPr="008B54BF">
              <w:rPr>
                <w:rFonts w:asciiTheme="minorHAnsi" w:hAnsiTheme="minorHAnsi" w:cstheme="minorHAnsi"/>
                <w:b/>
                <w:bCs/>
                <w:i/>
                <w:iCs/>
                <w:color w:val="000000" w:themeColor="text1"/>
                <w:sz w:val="22"/>
                <w:szCs w:val="22"/>
              </w:rPr>
              <w:t xml:space="preserve">“A different language is a different vision of life.” </w:t>
            </w:r>
          </w:p>
          <w:p w14:paraId="2758F88A" w14:textId="13E3FAE1" w:rsidR="00D87F1F" w:rsidRPr="008B54BF" w:rsidRDefault="00D87F1F" w:rsidP="00D87F1F">
            <w:pPr>
              <w:pStyle w:val="trt0xe"/>
              <w:shd w:val="clear" w:color="auto" w:fill="FFFFFF"/>
              <w:spacing w:before="0" w:beforeAutospacing="0" w:after="60" w:afterAutospacing="0"/>
              <w:ind w:left="720"/>
              <w:jc w:val="center"/>
              <w:rPr>
                <w:rFonts w:asciiTheme="minorHAnsi" w:hAnsiTheme="minorHAnsi" w:cstheme="minorHAnsi"/>
                <w:b/>
                <w:bCs/>
                <w:color w:val="000000" w:themeColor="text1"/>
                <w:sz w:val="22"/>
                <w:szCs w:val="22"/>
              </w:rPr>
            </w:pPr>
            <w:r w:rsidRPr="008B54BF">
              <w:rPr>
                <w:rFonts w:asciiTheme="minorHAnsi" w:hAnsiTheme="minorHAnsi" w:cstheme="minorHAnsi"/>
                <w:b/>
                <w:bCs/>
                <w:color w:val="000000" w:themeColor="text1"/>
                <w:sz w:val="22"/>
                <w:szCs w:val="22"/>
              </w:rPr>
              <w:t>Federico Fellini</w:t>
            </w:r>
          </w:p>
          <w:p w14:paraId="7A8A6934" w14:textId="2D493A83" w:rsidR="004132D9" w:rsidRDefault="004132D9" w:rsidP="004132D9">
            <w:pPr>
              <w:jc w:val="center"/>
            </w:pPr>
          </w:p>
        </w:tc>
      </w:tr>
      <w:tr w:rsidR="007210D5" w14:paraId="6785D05E" w14:textId="77777777" w:rsidTr="00E07D63">
        <w:trPr>
          <w:trHeight w:val="517"/>
        </w:trPr>
        <w:tc>
          <w:tcPr>
            <w:tcW w:w="10632" w:type="dxa"/>
            <w:gridSpan w:val="3"/>
            <w:shd w:val="clear" w:color="auto" w:fill="D9E2F3" w:themeFill="accent1" w:themeFillTint="33"/>
            <w:vAlign w:val="center"/>
          </w:tcPr>
          <w:p w14:paraId="40851A4D" w14:textId="74B9E34E" w:rsidR="007210D5" w:rsidRPr="008F42FF" w:rsidRDefault="007210D5" w:rsidP="008F42FF">
            <w:pPr>
              <w:jc w:val="center"/>
              <w:rPr>
                <w:b/>
                <w:bCs/>
              </w:rPr>
            </w:pPr>
            <w:r>
              <w:rPr>
                <w:b/>
                <w:bCs/>
              </w:rPr>
              <w:t>Our Vision</w:t>
            </w:r>
          </w:p>
        </w:tc>
        <w:tc>
          <w:tcPr>
            <w:tcW w:w="10305" w:type="dxa"/>
            <w:gridSpan w:val="3"/>
            <w:shd w:val="clear" w:color="auto" w:fill="D9E2F3" w:themeFill="accent1" w:themeFillTint="33"/>
            <w:vAlign w:val="center"/>
          </w:tcPr>
          <w:p w14:paraId="64DA9951" w14:textId="1E1B78D4" w:rsidR="007210D5" w:rsidRPr="008F42FF" w:rsidRDefault="007210D5" w:rsidP="008F42FF">
            <w:pPr>
              <w:jc w:val="center"/>
              <w:rPr>
                <w:b/>
                <w:bCs/>
              </w:rPr>
            </w:pPr>
            <w:r>
              <w:rPr>
                <w:b/>
                <w:bCs/>
              </w:rPr>
              <w:t>Our Values</w:t>
            </w:r>
          </w:p>
        </w:tc>
      </w:tr>
      <w:tr w:rsidR="007210D5" w14:paraId="3420D88E" w14:textId="77777777" w:rsidTr="00E07D63">
        <w:trPr>
          <w:trHeight w:val="488"/>
        </w:trPr>
        <w:tc>
          <w:tcPr>
            <w:tcW w:w="10632" w:type="dxa"/>
            <w:gridSpan w:val="3"/>
          </w:tcPr>
          <w:p w14:paraId="4E7EDF55" w14:textId="700CA08F" w:rsidR="007210D5" w:rsidRPr="007210D5" w:rsidRDefault="007210D5" w:rsidP="007210D5">
            <w:pPr>
              <w:jc w:val="center"/>
              <w:rPr>
                <w:b/>
                <w:bCs/>
                <w:i/>
                <w:iCs/>
              </w:rPr>
            </w:pPr>
            <w:r w:rsidRPr="007210D5">
              <w:rPr>
                <w:b/>
                <w:bCs/>
                <w:i/>
                <w:iCs/>
              </w:rPr>
              <w:t xml:space="preserve">‘Love your neighbour as yourself’ </w:t>
            </w:r>
            <w:r>
              <w:rPr>
                <w:b/>
                <w:bCs/>
                <w:i/>
                <w:iCs/>
              </w:rPr>
              <w:br/>
            </w:r>
            <w:r w:rsidRPr="007210D5">
              <w:rPr>
                <w:b/>
                <w:bCs/>
                <w:i/>
                <w:iCs/>
              </w:rPr>
              <w:t xml:space="preserve">‘Be </w:t>
            </w:r>
            <w:proofErr w:type="gramStart"/>
            <w:r w:rsidRPr="007210D5">
              <w:rPr>
                <w:b/>
                <w:bCs/>
                <w:i/>
                <w:iCs/>
              </w:rPr>
              <w:t>yourself, but</w:t>
            </w:r>
            <w:proofErr w:type="gramEnd"/>
            <w:r w:rsidRPr="007210D5">
              <w:rPr>
                <w:b/>
                <w:bCs/>
                <w:i/>
                <w:iCs/>
              </w:rPr>
              <w:t xml:space="preserve"> be your best self.’</w:t>
            </w:r>
            <w:r w:rsidRPr="007210D5">
              <w:rPr>
                <w:b/>
                <w:bCs/>
                <w:i/>
                <w:iCs/>
              </w:rPr>
              <w:br/>
            </w:r>
          </w:p>
          <w:p w14:paraId="705372D8" w14:textId="77777777" w:rsidR="007210D5" w:rsidRDefault="007210D5"/>
          <w:p w14:paraId="323402BD" w14:textId="1EBF46EA" w:rsidR="007210D5" w:rsidRPr="00D075EA" w:rsidRDefault="00D075EA">
            <w:r w:rsidRPr="00D075EA">
              <w:t>Modern Foreign Languages</w:t>
            </w:r>
            <w:r w:rsidR="007210D5" w:rsidRPr="00D075EA">
              <w:t xml:space="preserve"> at our school aims to embody our school vision. The intention is to inspire children to be the best version of themselves through inspiration, </w:t>
            </w:r>
            <w:proofErr w:type="gramStart"/>
            <w:r w:rsidR="007210D5" w:rsidRPr="00D075EA">
              <w:t>creativity</w:t>
            </w:r>
            <w:proofErr w:type="gramEnd"/>
            <w:r w:rsidR="007210D5" w:rsidRPr="00D075EA">
              <w:t xml:space="preserve"> and self-expression. </w:t>
            </w:r>
          </w:p>
          <w:p w14:paraId="13978589" w14:textId="2660D349" w:rsidR="008527F2" w:rsidRPr="00007560" w:rsidRDefault="00007560" w:rsidP="00D075EA">
            <w:pPr>
              <w:rPr>
                <w:rFonts w:cstheme="minorHAnsi"/>
              </w:rPr>
            </w:pPr>
            <w:r w:rsidRPr="00007560">
              <w:rPr>
                <w:rFonts w:cstheme="minorHAnsi"/>
                <w:color w:val="000000" w:themeColor="text1"/>
              </w:rPr>
              <w:t xml:space="preserve">Language can be a unifying force. When people </w:t>
            </w:r>
            <w:proofErr w:type="gramStart"/>
            <w:r w:rsidRPr="00007560">
              <w:rPr>
                <w:rFonts w:cstheme="minorHAnsi"/>
                <w:color w:val="000000" w:themeColor="text1"/>
              </w:rPr>
              <w:t>make an effort</w:t>
            </w:r>
            <w:proofErr w:type="gramEnd"/>
            <w:r w:rsidRPr="00007560">
              <w:rPr>
                <w:rFonts w:cstheme="minorHAnsi"/>
                <w:color w:val="000000" w:themeColor="text1"/>
              </w:rPr>
              <w:t xml:space="preserve"> to learn and speak each other's languages, it promotes a sense of unity and shared identity. This unity contributes to a more harmonious and supportive community environment</w:t>
            </w:r>
            <w:r>
              <w:rPr>
                <w:rFonts w:cstheme="minorHAnsi"/>
                <w:color w:val="000000" w:themeColor="text1"/>
              </w:rPr>
              <w:t xml:space="preserve"> where we can all </w:t>
            </w:r>
            <w:r w:rsidRPr="007210D5">
              <w:rPr>
                <w:b/>
                <w:bCs/>
                <w:i/>
                <w:iCs/>
              </w:rPr>
              <w:t>‘Love your neighbour as yourself’</w:t>
            </w:r>
            <w:r>
              <w:rPr>
                <w:b/>
                <w:bCs/>
                <w:i/>
                <w:iCs/>
              </w:rPr>
              <w:t xml:space="preserve">. </w:t>
            </w:r>
          </w:p>
        </w:tc>
        <w:tc>
          <w:tcPr>
            <w:tcW w:w="10305" w:type="dxa"/>
            <w:gridSpan w:val="3"/>
          </w:tcPr>
          <w:p w14:paraId="03E74E39" w14:textId="4D188F18" w:rsidR="007210D5" w:rsidRPr="00E156D5" w:rsidRDefault="007210D5">
            <w:pPr>
              <w:rPr>
                <w:rFonts w:cstheme="minorHAnsi"/>
                <w:color w:val="000000" w:themeColor="text1"/>
              </w:rPr>
            </w:pPr>
            <w:r w:rsidRPr="008A0373">
              <w:rPr>
                <w:b/>
                <w:bCs/>
                <w:i/>
                <w:iCs/>
              </w:rPr>
              <w:t>Kindness</w:t>
            </w:r>
            <w:r>
              <w:br/>
            </w:r>
            <w:r w:rsidR="00132AFE" w:rsidRPr="00E156D5">
              <w:rPr>
                <w:rFonts w:cstheme="minorHAnsi"/>
                <w:color w:val="000000" w:themeColor="text1"/>
              </w:rPr>
              <w:t>Language learning promotes inclusive communication, where students learn to appreciate and respect linguistic diversity. This can lead to kinder interactions with individuals who speak different languages, as students become more open-minded and accepting.</w:t>
            </w:r>
          </w:p>
          <w:p w14:paraId="068E37AB" w14:textId="77777777" w:rsidR="008527F2" w:rsidRPr="00E156D5" w:rsidRDefault="008527F2">
            <w:pPr>
              <w:rPr>
                <w:rFonts w:cstheme="minorHAnsi"/>
                <w:color w:val="000000" w:themeColor="text1"/>
              </w:rPr>
            </w:pPr>
          </w:p>
          <w:p w14:paraId="1F6869CD" w14:textId="77777777" w:rsidR="007210D5" w:rsidRPr="00E156D5" w:rsidRDefault="007210D5">
            <w:pPr>
              <w:rPr>
                <w:rFonts w:cstheme="minorHAnsi"/>
                <w:b/>
                <w:bCs/>
                <w:i/>
                <w:iCs/>
                <w:color w:val="000000" w:themeColor="text1"/>
              </w:rPr>
            </w:pPr>
            <w:r w:rsidRPr="00E156D5">
              <w:rPr>
                <w:rFonts w:cstheme="minorHAnsi"/>
                <w:b/>
                <w:bCs/>
                <w:i/>
                <w:iCs/>
                <w:color w:val="000000" w:themeColor="text1"/>
              </w:rPr>
              <w:t>Honesty</w:t>
            </w:r>
          </w:p>
          <w:p w14:paraId="0443EA54" w14:textId="620EC463" w:rsidR="007210D5" w:rsidRPr="00E156D5" w:rsidRDefault="000023A7" w:rsidP="008A0373">
            <w:pPr>
              <w:rPr>
                <w:rFonts w:cstheme="minorHAnsi"/>
                <w:color w:val="000000" w:themeColor="text1"/>
              </w:rPr>
            </w:pPr>
            <w:r w:rsidRPr="00E156D5">
              <w:rPr>
                <w:rFonts w:cstheme="minorHAnsi"/>
                <w:color w:val="000000" w:themeColor="text1"/>
              </w:rPr>
              <w:t>Language learning often involves receiving feedback on pronunciation, grammar, and vocabulary usage. Embracing this feedback and making corrections requires honesty about one's mistakes and a commitment to improvement.</w:t>
            </w:r>
          </w:p>
          <w:p w14:paraId="61DC970B" w14:textId="77777777" w:rsidR="008527F2" w:rsidRPr="00E156D5" w:rsidRDefault="008527F2" w:rsidP="008A0373">
            <w:pPr>
              <w:rPr>
                <w:rFonts w:cstheme="minorHAnsi"/>
                <w:color w:val="000000" w:themeColor="text1"/>
              </w:rPr>
            </w:pPr>
          </w:p>
          <w:p w14:paraId="3C814E3D" w14:textId="77777777" w:rsidR="007210D5" w:rsidRPr="00E156D5" w:rsidRDefault="007210D5" w:rsidP="008A0373">
            <w:pPr>
              <w:rPr>
                <w:rFonts w:cstheme="minorHAnsi"/>
                <w:b/>
                <w:bCs/>
                <w:i/>
                <w:iCs/>
                <w:color w:val="000000" w:themeColor="text1"/>
              </w:rPr>
            </w:pPr>
            <w:r w:rsidRPr="00E156D5">
              <w:rPr>
                <w:rFonts w:cstheme="minorHAnsi"/>
                <w:b/>
                <w:bCs/>
                <w:i/>
                <w:iCs/>
                <w:color w:val="000000" w:themeColor="text1"/>
              </w:rPr>
              <w:t>Perseverance</w:t>
            </w:r>
          </w:p>
          <w:p w14:paraId="38EF5D86" w14:textId="51E3B5F2" w:rsidR="00BA1E8C" w:rsidRPr="00E156D5" w:rsidRDefault="000023A7" w:rsidP="006273FC">
            <w:pPr>
              <w:rPr>
                <w:rFonts w:cstheme="minorHAnsi"/>
                <w:color w:val="000000" w:themeColor="text1"/>
              </w:rPr>
            </w:pPr>
            <w:r w:rsidRPr="00E156D5">
              <w:rPr>
                <w:rFonts w:cstheme="minorHAnsi"/>
                <w:color w:val="000000" w:themeColor="text1"/>
              </w:rPr>
              <w:t>Learning a language is a long-term endeavo</w:t>
            </w:r>
            <w:r w:rsidRPr="00E156D5">
              <w:rPr>
                <w:rFonts w:cstheme="minorHAnsi"/>
                <w:color w:val="000000" w:themeColor="text1"/>
              </w:rPr>
              <w:t>u</w:t>
            </w:r>
            <w:r w:rsidRPr="00E156D5">
              <w:rPr>
                <w:rFonts w:cstheme="minorHAnsi"/>
                <w:color w:val="000000" w:themeColor="text1"/>
              </w:rPr>
              <w:t>r that requires dedication and perseverance. Students learn the value of persistence as they encounter challenges and setbacks but continue to work towards proficiency over an extended period.</w:t>
            </w:r>
          </w:p>
          <w:p w14:paraId="60636F6D" w14:textId="34DD0CD5" w:rsidR="000023A7" w:rsidRPr="00A9490A" w:rsidRDefault="000023A7" w:rsidP="006273FC">
            <w:pPr>
              <w:rPr>
                <w:rFonts w:ascii="Calibri" w:hAnsi="Calibri" w:cs="Calibri"/>
              </w:rPr>
            </w:pPr>
          </w:p>
        </w:tc>
      </w:tr>
      <w:tr w:rsidR="008A0373" w14:paraId="5184906E" w14:textId="77777777" w:rsidTr="00E07D63">
        <w:trPr>
          <w:trHeight w:val="517"/>
        </w:trPr>
        <w:tc>
          <w:tcPr>
            <w:tcW w:w="6979" w:type="dxa"/>
            <w:shd w:val="clear" w:color="auto" w:fill="D9E2F3" w:themeFill="accent1" w:themeFillTint="33"/>
            <w:vAlign w:val="center"/>
          </w:tcPr>
          <w:p w14:paraId="6B20954D" w14:textId="640EDE36" w:rsidR="008A0373" w:rsidRDefault="008A0373" w:rsidP="008A0373">
            <w:pPr>
              <w:jc w:val="center"/>
            </w:pPr>
            <w:r w:rsidRPr="008F42FF">
              <w:rPr>
                <w:b/>
                <w:bCs/>
              </w:rPr>
              <w:t>Intent</w:t>
            </w:r>
          </w:p>
        </w:tc>
        <w:tc>
          <w:tcPr>
            <w:tcW w:w="6979" w:type="dxa"/>
            <w:gridSpan w:val="3"/>
            <w:shd w:val="clear" w:color="auto" w:fill="D9E2F3" w:themeFill="accent1" w:themeFillTint="33"/>
            <w:vAlign w:val="center"/>
          </w:tcPr>
          <w:p w14:paraId="5C0CA362" w14:textId="296F9835" w:rsidR="008A0373" w:rsidRDefault="008A0373" w:rsidP="008A0373">
            <w:pPr>
              <w:jc w:val="center"/>
            </w:pPr>
            <w:r w:rsidRPr="008F42FF">
              <w:rPr>
                <w:b/>
                <w:bCs/>
              </w:rPr>
              <w:t>Implementation</w:t>
            </w:r>
          </w:p>
        </w:tc>
        <w:tc>
          <w:tcPr>
            <w:tcW w:w="6979" w:type="dxa"/>
            <w:gridSpan w:val="2"/>
            <w:shd w:val="clear" w:color="auto" w:fill="D9E2F3" w:themeFill="accent1" w:themeFillTint="33"/>
            <w:vAlign w:val="center"/>
          </w:tcPr>
          <w:p w14:paraId="6BE4BC8B" w14:textId="392EF3E2" w:rsidR="008A0373" w:rsidRDefault="008A0373" w:rsidP="008A0373">
            <w:pPr>
              <w:jc w:val="center"/>
            </w:pPr>
            <w:r w:rsidRPr="008F42FF">
              <w:rPr>
                <w:b/>
                <w:bCs/>
              </w:rPr>
              <w:t>Impact</w:t>
            </w:r>
          </w:p>
        </w:tc>
      </w:tr>
      <w:tr w:rsidR="008A0373" w14:paraId="6E343B7C" w14:textId="77777777" w:rsidTr="00E07D63">
        <w:trPr>
          <w:trHeight w:val="488"/>
        </w:trPr>
        <w:tc>
          <w:tcPr>
            <w:tcW w:w="6979" w:type="dxa"/>
          </w:tcPr>
          <w:p w14:paraId="51FD556D" w14:textId="77777777" w:rsidR="00236CCF" w:rsidRDefault="00B616B9" w:rsidP="007210D5">
            <w:pPr>
              <w:pStyle w:val="NoSpacing"/>
              <w:rPr>
                <w:lang w:eastAsia="en-GB"/>
              </w:rPr>
            </w:pPr>
            <w:r w:rsidRPr="00B616B9">
              <w:rPr>
                <w:lang w:eastAsia="en-GB"/>
              </w:rPr>
              <w:t xml:space="preserve">Our intent is to follow the National Curriculum requirements for the teaching of Modern Foreign Languages. Modern Foreign Languages are taught in Key Stage 2 (Years 3-6) in accordance with the Programme of Study. </w:t>
            </w:r>
          </w:p>
          <w:p w14:paraId="66F4530A" w14:textId="77777777" w:rsidR="00F64693" w:rsidRDefault="00F64693" w:rsidP="007210D5">
            <w:pPr>
              <w:pStyle w:val="NoSpacing"/>
              <w:rPr>
                <w:lang w:eastAsia="en-GB"/>
              </w:rPr>
            </w:pPr>
          </w:p>
          <w:p w14:paraId="57353ECC" w14:textId="77777777" w:rsidR="00F64693" w:rsidRDefault="00B616B9" w:rsidP="007210D5">
            <w:pPr>
              <w:pStyle w:val="NoSpacing"/>
              <w:rPr>
                <w:lang w:eastAsia="en-GB"/>
              </w:rPr>
            </w:pPr>
            <w:r w:rsidRPr="00B616B9">
              <w:rPr>
                <w:lang w:eastAsia="en-GB"/>
              </w:rPr>
              <w:t>To achieve the requirements</w:t>
            </w:r>
            <w:r w:rsidR="00236CCF">
              <w:rPr>
                <w:lang w:eastAsia="en-GB"/>
              </w:rPr>
              <w:t xml:space="preserve"> of the National Curriculum</w:t>
            </w:r>
            <w:r w:rsidRPr="00B616B9">
              <w:rPr>
                <w:lang w:eastAsia="en-GB"/>
              </w:rPr>
              <w:t xml:space="preserve">, we use a scheme called </w:t>
            </w:r>
            <w:r w:rsidR="00236CCF">
              <w:rPr>
                <w:lang w:eastAsia="en-GB"/>
              </w:rPr>
              <w:t>Language Angels</w:t>
            </w:r>
            <w:r w:rsidRPr="00B616B9">
              <w:rPr>
                <w:lang w:eastAsia="en-GB"/>
              </w:rPr>
              <w:t xml:space="preserve"> as a starting point and we follow the progression of skills grid that maps out what is expected of each year group throughout Key Stage 2 in the teaching of French. This enables us to monitor the progress of the children's learning of the language as they move throughout school, to ensure they make substantial progress across all areas of the language: listening, speaking, reading, writing, </w:t>
            </w:r>
            <w:proofErr w:type="gramStart"/>
            <w:r w:rsidRPr="00B616B9">
              <w:rPr>
                <w:lang w:eastAsia="en-GB"/>
              </w:rPr>
              <w:t>grammar</w:t>
            </w:r>
            <w:proofErr w:type="gramEnd"/>
            <w:r w:rsidRPr="00B616B9">
              <w:rPr>
                <w:lang w:eastAsia="en-GB"/>
              </w:rPr>
              <w:t xml:space="preserve"> and intercultural understanding. </w:t>
            </w:r>
          </w:p>
          <w:p w14:paraId="76A05B1C" w14:textId="77777777" w:rsidR="00F64693" w:rsidRDefault="00F64693" w:rsidP="007210D5">
            <w:pPr>
              <w:pStyle w:val="NoSpacing"/>
              <w:rPr>
                <w:lang w:eastAsia="en-GB"/>
              </w:rPr>
            </w:pPr>
          </w:p>
          <w:p w14:paraId="65A5BB01" w14:textId="30B6F9F8" w:rsidR="00AC3090" w:rsidRPr="005326AF" w:rsidRDefault="00B616B9" w:rsidP="007210D5">
            <w:pPr>
              <w:pStyle w:val="NoSpacing"/>
              <w:rPr>
                <w:highlight w:val="yellow"/>
                <w:lang w:eastAsia="en-GB"/>
              </w:rPr>
            </w:pPr>
            <w:r w:rsidRPr="00B616B9">
              <w:rPr>
                <w:lang w:eastAsia="en-GB"/>
              </w:rPr>
              <w:t xml:space="preserve">Each teacher teaching French will use the skills progression grid to inform their long-term plans and ensure there is a cohesion of learning between year groups. We believe that the learning of and immersion in other languages and cultures is extremely important, </w:t>
            </w:r>
            <w:proofErr w:type="gramStart"/>
            <w:r w:rsidRPr="00B616B9">
              <w:rPr>
                <w:lang w:eastAsia="en-GB"/>
              </w:rPr>
              <w:t>in order for</w:t>
            </w:r>
            <w:proofErr w:type="gramEnd"/>
            <w:r w:rsidRPr="00B616B9">
              <w:rPr>
                <w:lang w:eastAsia="en-GB"/>
              </w:rPr>
              <w:t xml:space="preserve"> our children to broaden their understanding of the world, other people and different cultures.</w:t>
            </w:r>
          </w:p>
        </w:tc>
        <w:tc>
          <w:tcPr>
            <w:tcW w:w="6979" w:type="dxa"/>
            <w:gridSpan w:val="3"/>
          </w:tcPr>
          <w:p w14:paraId="63FFD721" w14:textId="77777777" w:rsidR="00F64693" w:rsidRDefault="00B616B9" w:rsidP="008A0373">
            <w:r w:rsidRPr="00B616B9">
              <w:t xml:space="preserve">At </w:t>
            </w:r>
            <w:r w:rsidR="00F64693">
              <w:t xml:space="preserve">our school, </w:t>
            </w:r>
            <w:r w:rsidRPr="00B616B9">
              <w:t xml:space="preserve">we want our children to: </w:t>
            </w:r>
          </w:p>
          <w:p w14:paraId="663D23B5" w14:textId="77777777" w:rsidR="00F64693" w:rsidRDefault="00B616B9" w:rsidP="008A0373">
            <w:r w:rsidRPr="00B616B9">
              <w:t xml:space="preserve">• Have the confidence to ‘have a go’ at speaking in French. </w:t>
            </w:r>
          </w:p>
          <w:p w14:paraId="70E34172" w14:textId="77777777" w:rsidR="00F64693" w:rsidRDefault="00B616B9" w:rsidP="008A0373">
            <w:r w:rsidRPr="00B616B9">
              <w:t xml:space="preserve">• Hear French being spoken in class. </w:t>
            </w:r>
          </w:p>
          <w:p w14:paraId="0FC49BF9" w14:textId="7BBB622A" w:rsidR="00F64693" w:rsidRDefault="00B616B9" w:rsidP="008A0373">
            <w:r w:rsidRPr="00B616B9">
              <w:t xml:space="preserve">• Be immersed in the language throughout areas of school. </w:t>
            </w:r>
          </w:p>
          <w:p w14:paraId="6ABF65F9" w14:textId="77777777" w:rsidR="00F64693" w:rsidRDefault="00B616B9" w:rsidP="008A0373">
            <w:r w:rsidRPr="00B616B9">
              <w:t xml:space="preserve">• Develop accurate pronunciation and understanding. </w:t>
            </w:r>
          </w:p>
          <w:p w14:paraId="6A47830B" w14:textId="77777777" w:rsidR="00F64693" w:rsidRDefault="00B616B9" w:rsidP="008A0373">
            <w:r w:rsidRPr="00B616B9">
              <w:t xml:space="preserve">• Learn French through songs, stories, </w:t>
            </w:r>
            <w:proofErr w:type="gramStart"/>
            <w:r w:rsidRPr="00B616B9">
              <w:t>poems</w:t>
            </w:r>
            <w:proofErr w:type="gramEnd"/>
            <w:r w:rsidRPr="00B616B9">
              <w:t xml:space="preserve"> and rhymes. </w:t>
            </w:r>
          </w:p>
          <w:p w14:paraId="13586833" w14:textId="77777777" w:rsidR="00F64693" w:rsidRDefault="00B616B9" w:rsidP="008A0373">
            <w:r w:rsidRPr="00B616B9">
              <w:t xml:space="preserve">• Learn the differences between the English Language and the French Language. </w:t>
            </w:r>
          </w:p>
          <w:p w14:paraId="03EEF553" w14:textId="77777777" w:rsidR="00F64693" w:rsidRDefault="00F64693" w:rsidP="008A0373"/>
          <w:p w14:paraId="55F1BC3B" w14:textId="77777777" w:rsidR="008E0C1B" w:rsidRDefault="00B616B9" w:rsidP="008A0373">
            <w:r w:rsidRPr="00B616B9">
              <w:t xml:space="preserve">Through high quality language teaching and learning, children will be able to progress with their speaking, </w:t>
            </w:r>
            <w:proofErr w:type="gramStart"/>
            <w:r w:rsidRPr="00B616B9">
              <w:t>listening</w:t>
            </w:r>
            <w:proofErr w:type="gramEnd"/>
            <w:r w:rsidRPr="00B616B9">
              <w:t xml:space="preserve"> and writing skills. They will be able to express their ideas and opinions, both orally and in written form and enjoy their learning of the language through interesting and stimulating resources, such as games, </w:t>
            </w:r>
            <w:proofErr w:type="gramStart"/>
            <w:r w:rsidRPr="00B616B9">
              <w:t>songs</w:t>
            </w:r>
            <w:proofErr w:type="gramEnd"/>
            <w:r w:rsidRPr="00B616B9">
              <w:t xml:space="preserve"> and rhymes.  </w:t>
            </w:r>
          </w:p>
          <w:p w14:paraId="60E7076D" w14:textId="77777777" w:rsidR="008E0C1B" w:rsidRDefault="008E0C1B" w:rsidP="008A0373"/>
          <w:p w14:paraId="2B0FCC08" w14:textId="77777777" w:rsidR="008A0373" w:rsidRDefault="00B616B9" w:rsidP="008A0373">
            <w:r w:rsidRPr="00B616B9">
              <w:t xml:space="preserve">In our aim to create a stimulating and engaging environment within which to foster a love of the language, we will teach high quality lessons using a variety of resources with bright and engaging displays that promote the use of rich vocabulary and showcase children's work. </w:t>
            </w:r>
            <w:proofErr w:type="gramStart"/>
            <w:r w:rsidRPr="00B616B9">
              <w:t>In order to</w:t>
            </w:r>
            <w:proofErr w:type="gramEnd"/>
            <w:r w:rsidRPr="00B616B9">
              <w:t xml:space="preserve"> monitor children's progress, we will make termly assessments in order to help children achieve their full potential in French in accordance with the National Curriculum.  </w:t>
            </w:r>
          </w:p>
          <w:p w14:paraId="2203F68C" w14:textId="35CEFDB0" w:rsidR="008E0C1B" w:rsidRPr="005326AF" w:rsidRDefault="008E0C1B" w:rsidP="008A0373">
            <w:pPr>
              <w:rPr>
                <w:highlight w:val="yellow"/>
              </w:rPr>
            </w:pPr>
          </w:p>
        </w:tc>
        <w:tc>
          <w:tcPr>
            <w:tcW w:w="6979" w:type="dxa"/>
            <w:gridSpan w:val="2"/>
          </w:tcPr>
          <w:p w14:paraId="7BE8A4EC" w14:textId="77777777" w:rsidR="00845134" w:rsidRDefault="008E0C1B" w:rsidP="008A0373">
            <w:r>
              <w:t>W</w:t>
            </w:r>
            <w:r w:rsidR="00B616B9" w:rsidRPr="00B616B9">
              <w:t xml:space="preserve">e want to ensure that our children have the best outcomes in every aspect of learning and that every child fulfils their potential. </w:t>
            </w:r>
          </w:p>
          <w:p w14:paraId="11C5E512" w14:textId="77777777" w:rsidR="00845134" w:rsidRDefault="00845134" w:rsidP="008A0373"/>
          <w:p w14:paraId="0D1622E4" w14:textId="270BFBC1" w:rsidR="008A0373" w:rsidRPr="005326AF" w:rsidRDefault="00B616B9" w:rsidP="008A0373">
            <w:pPr>
              <w:rPr>
                <w:highlight w:val="yellow"/>
              </w:rPr>
            </w:pPr>
            <w:r w:rsidRPr="00B616B9">
              <w:t xml:space="preserve">By the end of Key Stage 2, more children will have a love of languages and an understanding of different people, </w:t>
            </w:r>
            <w:proofErr w:type="gramStart"/>
            <w:r w:rsidRPr="00B616B9">
              <w:t>cultures</w:t>
            </w:r>
            <w:proofErr w:type="gramEnd"/>
            <w:r w:rsidRPr="00B616B9">
              <w:t xml:space="preserve"> and traditions. We aim for the children to articulate this and contribute to their own learning through dedicated pupil voice. By raising this profile, we envisage more children will be assessed as reaching expected standard in French by the end of Key Stage 2, which will then give them a solid foundation in their language learning as they continue their educational journey.</w:t>
            </w:r>
          </w:p>
        </w:tc>
      </w:tr>
      <w:tr w:rsidR="008F42FF" w14:paraId="42806A5B" w14:textId="77777777" w:rsidTr="00E07D63">
        <w:trPr>
          <w:gridAfter w:val="1"/>
          <w:wAfter w:w="11" w:type="dxa"/>
        </w:trPr>
        <w:tc>
          <w:tcPr>
            <w:tcW w:w="6973" w:type="dxa"/>
            <w:shd w:val="clear" w:color="auto" w:fill="D9E2F3" w:themeFill="accent1" w:themeFillTint="33"/>
          </w:tcPr>
          <w:p w14:paraId="6309929E" w14:textId="5F1918BD" w:rsidR="008F42FF" w:rsidRPr="008F42FF" w:rsidRDefault="008F42FF" w:rsidP="008F42FF">
            <w:pPr>
              <w:rPr>
                <w:b/>
                <w:bCs/>
              </w:rPr>
            </w:pPr>
            <w:r w:rsidRPr="008F42FF">
              <w:rPr>
                <w:b/>
                <w:bCs/>
              </w:rPr>
              <w:t>Progress</w:t>
            </w:r>
          </w:p>
        </w:tc>
        <w:tc>
          <w:tcPr>
            <w:tcW w:w="6974" w:type="dxa"/>
            <w:gridSpan w:val="3"/>
            <w:shd w:val="clear" w:color="auto" w:fill="D9E2F3" w:themeFill="accent1" w:themeFillTint="33"/>
          </w:tcPr>
          <w:p w14:paraId="014AA09A" w14:textId="4F0688E8" w:rsidR="008F42FF" w:rsidRPr="008F42FF" w:rsidRDefault="008F42FF" w:rsidP="008F42FF">
            <w:pPr>
              <w:rPr>
                <w:b/>
                <w:bCs/>
              </w:rPr>
            </w:pPr>
            <w:r w:rsidRPr="008F42FF">
              <w:rPr>
                <w:b/>
                <w:bCs/>
              </w:rPr>
              <w:t>Content &amp; Sequencing</w:t>
            </w:r>
          </w:p>
        </w:tc>
        <w:tc>
          <w:tcPr>
            <w:tcW w:w="6974" w:type="dxa"/>
            <w:shd w:val="clear" w:color="auto" w:fill="D9E2F3" w:themeFill="accent1" w:themeFillTint="33"/>
          </w:tcPr>
          <w:p w14:paraId="26FFE852" w14:textId="48BF1794" w:rsidR="008F42FF" w:rsidRPr="008F42FF" w:rsidRDefault="008F42FF" w:rsidP="008F42FF">
            <w:pPr>
              <w:rPr>
                <w:b/>
                <w:bCs/>
              </w:rPr>
            </w:pPr>
            <w:r w:rsidRPr="008F42FF">
              <w:rPr>
                <w:b/>
                <w:bCs/>
              </w:rPr>
              <w:t>Enrichment</w:t>
            </w:r>
          </w:p>
        </w:tc>
      </w:tr>
      <w:tr w:rsidR="008F42FF" w14:paraId="73D0F302" w14:textId="77777777" w:rsidTr="00E07D63">
        <w:trPr>
          <w:gridAfter w:val="1"/>
          <w:wAfter w:w="11" w:type="dxa"/>
        </w:trPr>
        <w:tc>
          <w:tcPr>
            <w:tcW w:w="6973" w:type="dxa"/>
            <w:tcBorders>
              <w:bottom w:val="single" w:sz="4" w:space="0" w:color="auto"/>
            </w:tcBorders>
          </w:tcPr>
          <w:p w14:paraId="2F5F1FDB" w14:textId="3E489728" w:rsidR="00011FD0" w:rsidRDefault="00011FD0" w:rsidP="00011FD0">
            <w:pPr>
              <w:rPr>
                <w:sz w:val="20"/>
              </w:rPr>
            </w:pPr>
            <w:r w:rsidRPr="003670FE">
              <w:rPr>
                <w:sz w:val="20"/>
              </w:rPr>
              <w:t xml:space="preserve">The scheme we use is well planned and resourced, with </w:t>
            </w:r>
            <w:r w:rsidR="001C272B">
              <w:rPr>
                <w:sz w:val="20"/>
              </w:rPr>
              <w:t>adapted</w:t>
            </w:r>
            <w:r w:rsidRPr="003670FE">
              <w:rPr>
                <w:sz w:val="20"/>
              </w:rPr>
              <w:t xml:space="preserve"> resources to suit learners at different stages and of different abilities. The aim is that children will be well prepared for continuing to learn a foreign language as they progress on to Secondary School. </w:t>
            </w:r>
          </w:p>
          <w:p w14:paraId="64F8AF9F" w14:textId="77777777" w:rsidR="001C272B" w:rsidRPr="003670FE" w:rsidRDefault="001C272B" w:rsidP="00011FD0">
            <w:pPr>
              <w:rPr>
                <w:sz w:val="20"/>
              </w:rPr>
            </w:pPr>
          </w:p>
          <w:p w14:paraId="6F55E481" w14:textId="0CAA1A66" w:rsidR="00011FD0" w:rsidRPr="003670FE" w:rsidRDefault="00011FD0" w:rsidP="00011FD0">
            <w:pPr>
              <w:rPr>
                <w:sz w:val="20"/>
              </w:rPr>
            </w:pPr>
            <w:r w:rsidRPr="003670FE">
              <w:rPr>
                <w:sz w:val="20"/>
              </w:rPr>
              <w:t>Children can self – assess, Teachers can assess as the children progress through the unit and at the end of each unit there are assessments that can be completed.</w:t>
            </w:r>
          </w:p>
          <w:p w14:paraId="4D2C21CC" w14:textId="77BBC48E" w:rsidR="00011FD0" w:rsidRDefault="006041EE" w:rsidP="00011FD0">
            <w:r>
              <w:rPr>
                <w:noProof/>
                <w:lang w:eastAsia="en-GB"/>
              </w:rPr>
              <w:drawing>
                <wp:anchor distT="0" distB="0" distL="114300" distR="114300" simplePos="0" relativeHeight="251656704" behindDoc="0" locked="0" layoutInCell="1" allowOverlap="1" wp14:anchorId="175FF42E" wp14:editId="7598F371">
                  <wp:simplePos x="0" y="0"/>
                  <wp:positionH relativeFrom="margin">
                    <wp:posOffset>3414395</wp:posOffset>
                  </wp:positionH>
                  <wp:positionV relativeFrom="paragraph">
                    <wp:posOffset>40005</wp:posOffset>
                  </wp:positionV>
                  <wp:extent cx="857250" cy="857250"/>
                  <wp:effectExtent l="0" t="0" r="0" b="0"/>
                  <wp:wrapNone/>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828CA" w14:textId="7C93AFE1" w:rsidR="001C272B" w:rsidRDefault="001C272B" w:rsidP="008F42FF"/>
          <w:p w14:paraId="2DA08D47" w14:textId="363CC6BA" w:rsidR="001C272B" w:rsidRDefault="001C272B" w:rsidP="008F42FF"/>
          <w:p w14:paraId="7AC574A7" w14:textId="0903F431" w:rsidR="001C272B" w:rsidRDefault="001C272B" w:rsidP="008F42FF"/>
          <w:p w14:paraId="537CFEDC" w14:textId="67129193" w:rsidR="008F42FF" w:rsidRDefault="008F42FF" w:rsidP="008F42FF"/>
        </w:tc>
        <w:tc>
          <w:tcPr>
            <w:tcW w:w="6974" w:type="dxa"/>
            <w:gridSpan w:val="3"/>
            <w:tcBorders>
              <w:bottom w:val="single" w:sz="4" w:space="0" w:color="auto"/>
            </w:tcBorders>
          </w:tcPr>
          <w:p w14:paraId="41AD93CB" w14:textId="77777777" w:rsidR="00C469AC" w:rsidRPr="003670FE" w:rsidRDefault="00C469AC" w:rsidP="00C469AC">
            <w:pPr>
              <w:rPr>
                <w:sz w:val="20"/>
                <w:lang w:val="en-US"/>
              </w:rPr>
            </w:pPr>
            <w:r w:rsidRPr="003670FE">
              <w:rPr>
                <w:sz w:val="20"/>
                <w:lang w:val="en-US"/>
              </w:rPr>
              <w:t xml:space="preserve">We use Language Angels scheme of work and resources. This is because it ensures that we offer a broad, </w:t>
            </w:r>
            <w:proofErr w:type="gramStart"/>
            <w:r w:rsidRPr="003670FE">
              <w:rPr>
                <w:sz w:val="20"/>
                <w:lang w:val="en-US"/>
              </w:rPr>
              <w:t>vibrant</w:t>
            </w:r>
            <w:proofErr w:type="gramEnd"/>
            <w:r w:rsidRPr="003670FE">
              <w:rPr>
                <w:sz w:val="20"/>
                <w:lang w:val="en-US"/>
              </w:rPr>
              <w:t xml:space="preserve"> and ambitious foreign languages curriculum which will make learning exciting as it covers a range of topics and themes. Pupils will build on their previous </w:t>
            </w:r>
            <w:proofErr w:type="gramStart"/>
            <w:r w:rsidRPr="003670FE">
              <w:rPr>
                <w:sz w:val="20"/>
                <w:lang w:val="en-US"/>
              </w:rPr>
              <w:t>knowledge</w:t>
            </w:r>
            <w:proofErr w:type="gramEnd"/>
            <w:r w:rsidRPr="003670FE">
              <w:rPr>
                <w:sz w:val="20"/>
                <w:lang w:val="en-US"/>
              </w:rPr>
              <w:t xml:space="preserve"> and this will be revised, recalled and consolidated as part of lessons. </w:t>
            </w:r>
          </w:p>
          <w:p w14:paraId="3B0BAC23" w14:textId="5A00790C" w:rsidR="00C469AC" w:rsidRPr="003670FE" w:rsidRDefault="006041EE" w:rsidP="00C469AC">
            <w:pPr>
              <w:rPr>
                <w:sz w:val="20"/>
                <w:lang w:val="en-US"/>
              </w:rPr>
            </w:pPr>
            <w:r w:rsidRPr="008F42FF">
              <w:rPr>
                <w:noProof/>
                <w:sz w:val="28"/>
                <w:szCs w:val="28"/>
                <w:lang w:eastAsia="en-GB"/>
              </w:rPr>
              <w:drawing>
                <wp:anchor distT="0" distB="0" distL="114300" distR="114300" simplePos="0" relativeHeight="251624448" behindDoc="0" locked="0" layoutInCell="1" allowOverlap="1" wp14:anchorId="6817F56C" wp14:editId="0243F51D">
                  <wp:simplePos x="0" y="0"/>
                  <wp:positionH relativeFrom="margin">
                    <wp:posOffset>3434715</wp:posOffset>
                  </wp:positionH>
                  <wp:positionV relativeFrom="paragraph">
                    <wp:posOffset>391795</wp:posOffset>
                  </wp:positionV>
                  <wp:extent cx="758555" cy="771525"/>
                  <wp:effectExtent l="0" t="0" r="3810" b="0"/>
                  <wp:wrapNone/>
                  <wp:docPr id="13" name="Picture 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855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C469AC" w:rsidRPr="003670FE">
              <w:rPr>
                <w:sz w:val="20"/>
                <w:lang w:val="en-US"/>
              </w:rPr>
              <w:t xml:space="preserve">We follow a </w:t>
            </w:r>
            <w:proofErr w:type="gramStart"/>
            <w:r w:rsidR="00C469AC" w:rsidRPr="003670FE">
              <w:rPr>
                <w:sz w:val="20"/>
                <w:lang w:val="en-US"/>
              </w:rPr>
              <w:t>long term</w:t>
            </w:r>
            <w:proofErr w:type="gramEnd"/>
            <w:r w:rsidR="00C469AC" w:rsidRPr="003670FE">
              <w:rPr>
                <w:sz w:val="20"/>
                <w:lang w:val="en-US"/>
              </w:rPr>
              <w:t xml:space="preserve"> plan where MFL is taught alternate half terms. It has also been selected and adapted for mixed age year groups and coverage across Key Stage 2. </w:t>
            </w:r>
          </w:p>
          <w:p w14:paraId="49D788F1" w14:textId="3F9BE081" w:rsidR="00C469AC" w:rsidRPr="003670FE" w:rsidRDefault="00C469AC" w:rsidP="00C469AC">
            <w:pPr>
              <w:rPr>
                <w:sz w:val="20"/>
                <w:lang w:val="en-US"/>
              </w:rPr>
            </w:pPr>
            <w:r w:rsidRPr="003670FE">
              <w:rPr>
                <w:sz w:val="20"/>
                <w:lang w:val="en-US"/>
              </w:rPr>
              <w:t xml:space="preserve">The four key language learning skills of listening, speaking, </w:t>
            </w:r>
            <w:r w:rsidR="006041EE">
              <w:rPr>
                <w:sz w:val="20"/>
                <w:lang w:val="en-US"/>
              </w:rPr>
              <w:br/>
            </w:r>
            <w:r w:rsidRPr="003670FE">
              <w:rPr>
                <w:sz w:val="20"/>
                <w:lang w:val="en-US"/>
              </w:rPr>
              <w:t>reading and writing will be taught alongside necessary grammar</w:t>
            </w:r>
            <w:r w:rsidR="006041EE">
              <w:rPr>
                <w:sz w:val="20"/>
                <w:lang w:val="en-US"/>
              </w:rPr>
              <w:br/>
            </w:r>
            <w:r w:rsidRPr="003670FE">
              <w:rPr>
                <w:sz w:val="20"/>
                <w:lang w:val="en-US"/>
              </w:rPr>
              <w:t xml:space="preserve">in an age-appropriate way. </w:t>
            </w:r>
          </w:p>
          <w:p w14:paraId="71DC512E" w14:textId="77777777" w:rsidR="00C469AC" w:rsidRDefault="00C469AC" w:rsidP="008F42FF">
            <w:pPr>
              <w:rPr>
                <w:szCs w:val="28"/>
              </w:rPr>
            </w:pPr>
          </w:p>
          <w:p w14:paraId="7D4A1F53" w14:textId="77777777" w:rsidR="008F42FF" w:rsidRDefault="008F42FF" w:rsidP="008F42FF"/>
        </w:tc>
        <w:tc>
          <w:tcPr>
            <w:tcW w:w="6974" w:type="dxa"/>
            <w:tcBorders>
              <w:bottom w:val="single" w:sz="4" w:space="0" w:color="auto"/>
            </w:tcBorders>
          </w:tcPr>
          <w:p w14:paraId="7D7058E3" w14:textId="0D56C9B4" w:rsidR="00875FF2" w:rsidRPr="003670FE" w:rsidRDefault="00875FF2" w:rsidP="00875FF2">
            <w:pPr>
              <w:rPr>
                <w:rFonts w:eastAsia="Times New Roman" w:cstheme="majorHAnsi"/>
                <w:spacing w:val="6"/>
                <w:sz w:val="20"/>
                <w:lang w:eastAsia="en-GB"/>
              </w:rPr>
            </w:pPr>
            <w:r w:rsidRPr="003670FE">
              <w:rPr>
                <w:sz w:val="20"/>
                <w:lang w:val="en-US"/>
              </w:rPr>
              <w:t xml:space="preserve">Children will learn to perform simple songs and rhymes and to play games in French. </w:t>
            </w:r>
            <w:r w:rsidRPr="003670FE">
              <w:rPr>
                <w:rFonts w:cstheme="minorHAnsi"/>
                <w:sz w:val="20"/>
                <w:lang w:val="en-US"/>
              </w:rPr>
              <w:t xml:space="preserve">We will have Foreign language assemblies to celebrate special national days such as </w:t>
            </w:r>
            <w:r w:rsidRPr="003670FE">
              <w:rPr>
                <w:rFonts w:eastAsia="Times New Roman" w:cstheme="minorHAnsi"/>
                <w:spacing w:val="6"/>
                <w:sz w:val="20"/>
                <w:lang w:eastAsia="en-GB"/>
              </w:rPr>
              <w:t xml:space="preserve">Fête des </w:t>
            </w:r>
            <w:proofErr w:type="spellStart"/>
            <w:proofErr w:type="gramStart"/>
            <w:r w:rsidRPr="003670FE">
              <w:rPr>
                <w:rFonts w:eastAsia="Times New Roman" w:cstheme="minorHAnsi"/>
                <w:spacing w:val="6"/>
                <w:sz w:val="20"/>
                <w:lang w:eastAsia="en-GB"/>
              </w:rPr>
              <w:t>Mères</w:t>
            </w:r>
            <w:proofErr w:type="spellEnd"/>
            <w:r w:rsidRPr="003670FE">
              <w:rPr>
                <w:rFonts w:eastAsia="Times New Roman" w:cstheme="minorHAnsi"/>
                <w:spacing w:val="6"/>
                <w:sz w:val="20"/>
                <w:lang w:eastAsia="en-GB"/>
              </w:rPr>
              <w:t xml:space="preserve">  /</w:t>
            </w:r>
            <w:proofErr w:type="gramEnd"/>
            <w:r w:rsidRPr="003670FE">
              <w:rPr>
                <w:rFonts w:eastAsia="Times New Roman" w:cstheme="minorHAnsi"/>
                <w:spacing w:val="6"/>
                <w:sz w:val="20"/>
                <w:lang w:eastAsia="en-GB"/>
              </w:rPr>
              <w:t xml:space="preserve"> </w:t>
            </w:r>
            <w:proofErr w:type="spellStart"/>
            <w:r w:rsidRPr="003670FE">
              <w:rPr>
                <w:rFonts w:eastAsia="Times New Roman" w:cstheme="minorHAnsi"/>
                <w:spacing w:val="6"/>
                <w:sz w:val="20"/>
                <w:lang w:eastAsia="en-GB"/>
              </w:rPr>
              <w:t>Pères</w:t>
            </w:r>
            <w:proofErr w:type="spellEnd"/>
            <w:r w:rsidRPr="003670FE">
              <w:rPr>
                <w:rFonts w:eastAsia="Times New Roman" w:cstheme="minorHAnsi"/>
                <w:spacing w:val="6"/>
                <w:sz w:val="20"/>
                <w:lang w:eastAsia="en-GB"/>
              </w:rPr>
              <w:t xml:space="preserve"> and Bastille</w:t>
            </w:r>
            <w:r w:rsidRPr="003670FE">
              <w:rPr>
                <w:rFonts w:eastAsia="Times New Roman" w:cstheme="majorHAnsi"/>
                <w:spacing w:val="6"/>
                <w:sz w:val="20"/>
                <w:lang w:eastAsia="en-GB"/>
              </w:rPr>
              <w:t xml:space="preserve"> </w:t>
            </w:r>
            <w:r w:rsidRPr="003670FE">
              <w:rPr>
                <w:rFonts w:eastAsia="Times New Roman" w:cstheme="minorHAnsi"/>
                <w:spacing w:val="6"/>
                <w:sz w:val="20"/>
                <w:lang w:eastAsia="en-GB"/>
              </w:rPr>
              <w:t>Day.</w:t>
            </w:r>
            <w:r w:rsidRPr="003670FE">
              <w:rPr>
                <w:rFonts w:eastAsia="Times New Roman" w:cstheme="majorHAnsi"/>
                <w:spacing w:val="6"/>
                <w:sz w:val="20"/>
                <w:lang w:eastAsia="en-GB"/>
              </w:rPr>
              <w:t xml:space="preserve"> </w:t>
            </w:r>
          </w:p>
          <w:p w14:paraId="08E9815C" w14:textId="4A0E933C" w:rsidR="00875FF2" w:rsidRPr="003670FE" w:rsidRDefault="00875FF2" w:rsidP="00875FF2">
            <w:pPr>
              <w:rPr>
                <w:sz w:val="20"/>
                <w:lang w:eastAsia="en-GB"/>
              </w:rPr>
            </w:pPr>
            <w:r>
              <w:rPr>
                <w:sz w:val="20"/>
                <w:lang w:eastAsia="en-GB"/>
              </w:rPr>
              <w:br/>
            </w:r>
            <w:r w:rsidRPr="003670FE">
              <w:rPr>
                <w:sz w:val="20"/>
                <w:lang w:eastAsia="en-GB"/>
              </w:rPr>
              <w:t xml:space="preserve">Children will learn to respond to the register and / or simple classroom questions in French. We will have cookery lessons inspired </w:t>
            </w:r>
            <w:proofErr w:type="gramStart"/>
            <w:r w:rsidRPr="003670FE">
              <w:rPr>
                <w:sz w:val="20"/>
                <w:lang w:eastAsia="en-GB"/>
              </w:rPr>
              <w:t>by, and</w:t>
            </w:r>
            <w:proofErr w:type="gramEnd"/>
            <w:r w:rsidRPr="003670FE">
              <w:rPr>
                <w:sz w:val="20"/>
                <w:lang w:eastAsia="en-GB"/>
              </w:rPr>
              <w:t xml:space="preserve"> using French recipes. </w:t>
            </w:r>
          </w:p>
          <w:p w14:paraId="01146E35" w14:textId="5A59BFFB" w:rsidR="00875FF2" w:rsidRPr="003670FE" w:rsidRDefault="006041EE" w:rsidP="00875FF2">
            <w:pPr>
              <w:rPr>
                <w:sz w:val="20"/>
                <w:lang w:eastAsia="en-GB"/>
              </w:rPr>
            </w:pPr>
            <w:r w:rsidRPr="008F42FF">
              <w:rPr>
                <w:noProof/>
                <w:sz w:val="24"/>
                <w:szCs w:val="24"/>
                <w:lang w:eastAsia="en-GB"/>
              </w:rPr>
              <w:drawing>
                <wp:anchor distT="0" distB="0" distL="114300" distR="114300" simplePos="0" relativeHeight="251635712" behindDoc="0" locked="0" layoutInCell="1" allowOverlap="1" wp14:anchorId="71133F47" wp14:editId="47D47C3B">
                  <wp:simplePos x="0" y="0"/>
                  <wp:positionH relativeFrom="column">
                    <wp:posOffset>3502025</wp:posOffset>
                  </wp:positionH>
                  <wp:positionV relativeFrom="paragraph">
                    <wp:posOffset>200660</wp:posOffset>
                  </wp:positionV>
                  <wp:extent cx="762000" cy="762000"/>
                  <wp:effectExtent l="0" t="0" r="0" b="0"/>
                  <wp:wrapNone/>
                  <wp:docPr id="14" name="Picture 1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FF2" w:rsidRPr="003670FE">
              <w:rPr>
                <w:sz w:val="20"/>
                <w:lang w:eastAsia="en-GB"/>
              </w:rPr>
              <w:t>We will celebrate European day of languages (including parents / carers when possible.)</w:t>
            </w:r>
          </w:p>
          <w:p w14:paraId="07D49B2F" w14:textId="4B2B61F5" w:rsidR="00875FF2" w:rsidRPr="00842B2A" w:rsidRDefault="00875FF2" w:rsidP="00875FF2">
            <w:pPr>
              <w:rPr>
                <w:lang w:eastAsia="en-GB"/>
              </w:rPr>
            </w:pPr>
          </w:p>
          <w:p w14:paraId="1FA0B874" w14:textId="5FCC2099" w:rsidR="008F42FF" w:rsidRDefault="008F42FF" w:rsidP="008F42FF"/>
        </w:tc>
      </w:tr>
      <w:tr w:rsidR="008F42FF" w14:paraId="4A0A450A" w14:textId="77777777" w:rsidTr="00E07D63">
        <w:trPr>
          <w:gridAfter w:val="1"/>
          <w:wAfter w:w="11" w:type="dxa"/>
        </w:trPr>
        <w:tc>
          <w:tcPr>
            <w:tcW w:w="20921" w:type="dxa"/>
            <w:gridSpan w:val="5"/>
            <w:tcBorders>
              <w:left w:val="nil"/>
              <w:right w:val="nil"/>
            </w:tcBorders>
          </w:tcPr>
          <w:p w14:paraId="019B9E08" w14:textId="2FDC8982" w:rsidR="008F42FF" w:rsidRDefault="008F42FF" w:rsidP="008F42FF"/>
        </w:tc>
      </w:tr>
      <w:tr w:rsidR="008F42FF" w14:paraId="033AEFD2" w14:textId="77777777" w:rsidTr="00E07D63">
        <w:trPr>
          <w:gridAfter w:val="1"/>
          <w:wAfter w:w="11" w:type="dxa"/>
        </w:trPr>
        <w:tc>
          <w:tcPr>
            <w:tcW w:w="6973" w:type="dxa"/>
            <w:shd w:val="clear" w:color="auto" w:fill="D9E2F3" w:themeFill="accent1" w:themeFillTint="33"/>
          </w:tcPr>
          <w:p w14:paraId="070769F4" w14:textId="090A3996" w:rsidR="008F42FF" w:rsidRPr="008F42FF" w:rsidRDefault="008F42FF" w:rsidP="00530EDD">
            <w:pPr>
              <w:jc w:val="center"/>
              <w:rPr>
                <w:b/>
                <w:bCs/>
              </w:rPr>
            </w:pPr>
            <w:r w:rsidRPr="008F42FF">
              <w:rPr>
                <w:b/>
                <w:bCs/>
              </w:rPr>
              <w:t>Spiritual Development</w:t>
            </w:r>
          </w:p>
        </w:tc>
        <w:tc>
          <w:tcPr>
            <w:tcW w:w="6974" w:type="dxa"/>
            <w:gridSpan w:val="3"/>
            <w:shd w:val="clear" w:color="auto" w:fill="D9E2F3" w:themeFill="accent1" w:themeFillTint="33"/>
          </w:tcPr>
          <w:p w14:paraId="42786200" w14:textId="0CC91D72" w:rsidR="008F42FF" w:rsidRPr="008F42FF" w:rsidRDefault="008F42FF" w:rsidP="00530EDD">
            <w:pPr>
              <w:jc w:val="center"/>
              <w:rPr>
                <w:b/>
                <w:bCs/>
              </w:rPr>
            </w:pPr>
            <w:r w:rsidRPr="008F42FF">
              <w:rPr>
                <w:b/>
                <w:bCs/>
              </w:rPr>
              <w:t>Cross-curricular links</w:t>
            </w:r>
          </w:p>
        </w:tc>
        <w:tc>
          <w:tcPr>
            <w:tcW w:w="6974" w:type="dxa"/>
            <w:shd w:val="clear" w:color="auto" w:fill="D9E2F3" w:themeFill="accent1" w:themeFillTint="33"/>
          </w:tcPr>
          <w:p w14:paraId="1F5461DC" w14:textId="71C487B3" w:rsidR="008F42FF" w:rsidRPr="008F42FF" w:rsidRDefault="008F42FF" w:rsidP="00530EDD">
            <w:pPr>
              <w:jc w:val="center"/>
              <w:rPr>
                <w:b/>
                <w:bCs/>
              </w:rPr>
            </w:pPr>
            <w:r>
              <w:rPr>
                <w:b/>
                <w:bCs/>
              </w:rPr>
              <w:t>Monitoring the Impact</w:t>
            </w:r>
          </w:p>
        </w:tc>
      </w:tr>
      <w:tr w:rsidR="008F42FF" w14:paraId="5A5279C9" w14:textId="77777777" w:rsidTr="00E07D63">
        <w:trPr>
          <w:gridAfter w:val="1"/>
          <w:wAfter w:w="11" w:type="dxa"/>
        </w:trPr>
        <w:tc>
          <w:tcPr>
            <w:tcW w:w="6973" w:type="dxa"/>
            <w:tcBorders>
              <w:bottom w:val="single" w:sz="4" w:space="0" w:color="auto"/>
            </w:tcBorders>
          </w:tcPr>
          <w:p w14:paraId="070EF5ED" w14:textId="29977A06" w:rsidR="008F42FF" w:rsidRPr="00822D91" w:rsidRDefault="008F42FF" w:rsidP="00D47C61">
            <w:pPr>
              <w:rPr>
                <w:rFonts w:cstheme="minorHAnsi"/>
              </w:rPr>
            </w:pPr>
            <w:r w:rsidRPr="00822D91">
              <w:rPr>
                <w:rFonts w:cstheme="minorHAnsi"/>
                <w:noProof/>
                <w:color w:val="000000" w:themeColor="text1"/>
              </w:rPr>
              <w:drawing>
                <wp:anchor distT="0" distB="0" distL="114300" distR="114300" simplePos="0" relativeHeight="251653120" behindDoc="0" locked="0" layoutInCell="1" allowOverlap="1" wp14:anchorId="042CF55B" wp14:editId="2721A21C">
                  <wp:simplePos x="0" y="0"/>
                  <wp:positionH relativeFrom="margin">
                    <wp:posOffset>3425825</wp:posOffset>
                  </wp:positionH>
                  <wp:positionV relativeFrom="paragraph">
                    <wp:posOffset>1414780</wp:posOffset>
                  </wp:positionV>
                  <wp:extent cx="844886" cy="857250"/>
                  <wp:effectExtent l="0" t="0" r="0" b="0"/>
                  <wp:wrapNone/>
                  <wp:docPr id="2032499625" name="Picture 2" descr="The Benefits of Yoga for Spiritual Development For Students and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enefits of Yoga for Spiritual Development For Students and Teacher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4886" cy="8572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22D91" w:rsidRPr="00822D91">
              <w:rPr>
                <w:rFonts w:cstheme="minorHAnsi"/>
                <w:color w:val="000000" w:themeColor="text1"/>
              </w:rPr>
              <w:t>Learning another language encourages students to see the world from different perspectives, nurturing a sense of interconnectedness and a more profound appreciation for the spiritual and cultural richness that exists globally.</w:t>
            </w:r>
          </w:p>
        </w:tc>
        <w:tc>
          <w:tcPr>
            <w:tcW w:w="6974" w:type="dxa"/>
            <w:gridSpan w:val="3"/>
            <w:tcBorders>
              <w:bottom w:val="single" w:sz="4" w:space="0" w:color="auto"/>
            </w:tcBorders>
          </w:tcPr>
          <w:p w14:paraId="62EB0BB4" w14:textId="77777777" w:rsidR="0035796E" w:rsidRPr="006041EE" w:rsidRDefault="0035796E" w:rsidP="0035796E">
            <w:pPr>
              <w:rPr>
                <w:szCs w:val="24"/>
                <w:lang w:val="en-US"/>
              </w:rPr>
            </w:pPr>
            <w:r w:rsidRPr="006041EE">
              <w:rPr>
                <w:szCs w:val="24"/>
                <w:lang w:val="en-US"/>
              </w:rPr>
              <w:t>Children will be encouraged to make links in their learning across the curriculum, such as finding France on a map, or knowing that there are other countries that speak French around the world within our Geography lessons.</w:t>
            </w:r>
          </w:p>
          <w:p w14:paraId="44EF56E0" w14:textId="77777777" w:rsidR="006041EE" w:rsidRPr="006041EE" w:rsidRDefault="006041EE" w:rsidP="0035796E">
            <w:pPr>
              <w:rPr>
                <w:szCs w:val="24"/>
                <w:lang w:val="en-US"/>
              </w:rPr>
            </w:pPr>
          </w:p>
          <w:p w14:paraId="4DE2358C" w14:textId="777D901D" w:rsidR="0035796E" w:rsidRPr="006041EE" w:rsidRDefault="006041EE" w:rsidP="0035796E">
            <w:pPr>
              <w:rPr>
                <w:szCs w:val="24"/>
                <w:lang w:val="en-US"/>
              </w:rPr>
            </w:pPr>
            <w:r w:rsidRPr="006041EE">
              <w:rPr>
                <w:noProof/>
                <w:sz w:val="24"/>
                <w:szCs w:val="24"/>
                <w:lang w:eastAsia="en-GB"/>
              </w:rPr>
              <w:drawing>
                <wp:anchor distT="0" distB="0" distL="114300" distR="114300" simplePos="0" relativeHeight="251643904" behindDoc="0" locked="0" layoutInCell="1" allowOverlap="1" wp14:anchorId="5D7EA7B9" wp14:editId="40EB563B">
                  <wp:simplePos x="0" y="0"/>
                  <wp:positionH relativeFrom="page">
                    <wp:posOffset>3242945</wp:posOffset>
                  </wp:positionH>
                  <wp:positionV relativeFrom="paragraph">
                    <wp:posOffset>522605</wp:posOffset>
                  </wp:positionV>
                  <wp:extent cx="1228725" cy="922020"/>
                  <wp:effectExtent l="0" t="0" r="0" b="0"/>
                  <wp:wrapNone/>
                  <wp:docPr id="15" name="Picture 1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8725" cy="922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41EE">
              <w:rPr>
                <w:szCs w:val="24"/>
                <w:lang w:val="en-US"/>
              </w:rPr>
              <w:t>C</w:t>
            </w:r>
            <w:r w:rsidR="0035796E" w:rsidRPr="006041EE">
              <w:rPr>
                <w:szCs w:val="24"/>
                <w:lang w:val="en-US"/>
              </w:rPr>
              <w:t xml:space="preserve">hildren will learn about the importance of National days of celebration in France and the history that is celebrated, music that is performed, </w:t>
            </w:r>
            <w:proofErr w:type="gramStart"/>
            <w:r w:rsidR="0035796E" w:rsidRPr="006041EE">
              <w:rPr>
                <w:szCs w:val="24"/>
                <w:lang w:val="en-US"/>
              </w:rPr>
              <w:t>and also</w:t>
            </w:r>
            <w:proofErr w:type="gramEnd"/>
            <w:r w:rsidR="0035796E" w:rsidRPr="006041EE">
              <w:rPr>
                <w:szCs w:val="24"/>
                <w:lang w:val="en-US"/>
              </w:rPr>
              <w:t xml:space="preserve"> learn to prepare and enjoy food from that country and </w:t>
            </w:r>
            <w:r>
              <w:rPr>
                <w:szCs w:val="24"/>
                <w:lang w:val="en-US"/>
              </w:rPr>
              <w:br/>
            </w:r>
            <w:r w:rsidR="0035796E" w:rsidRPr="006041EE">
              <w:rPr>
                <w:szCs w:val="24"/>
                <w:lang w:val="en-US"/>
              </w:rPr>
              <w:t xml:space="preserve">culture as well. In Science we can explore the contributions </w:t>
            </w:r>
            <w:r>
              <w:rPr>
                <w:szCs w:val="24"/>
                <w:lang w:val="en-US"/>
              </w:rPr>
              <w:br/>
            </w:r>
            <w:r w:rsidR="0035796E" w:rsidRPr="006041EE">
              <w:rPr>
                <w:szCs w:val="24"/>
                <w:lang w:val="en-US"/>
              </w:rPr>
              <w:t xml:space="preserve">of famous French Scientists such as Louis Pasteur, Marie </w:t>
            </w:r>
            <w:r>
              <w:rPr>
                <w:szCs w:val="24"/>
                <w:lang w:val="en-US"/>
              </w:rPr>
              <w:br/>
            </w:r>
            <w:r w:rsidR="0035796E" w:rsidRPr="006041EE">
              <w:rPr>
                <w:szCs w:val="24"/>
                <w:lang w:val="en-US"/>
              </w:rPr>
              <w:t xml:space="preserve">Curie and discoveries like the hot air balloon. </w:t>
            </w:r>
          </w:p>
          <w:p w14:paraId="08BABA58" w14:textId="6D8A8E2F" w:rsidR="00EC0FA0" w:rsidRDefault="00EC0FA0" w:rsidP="008F42FF">
            <w:pPr>
              <w:rPr>
                <w:lang w:val="en-US"/>
              </w:rPr>
            </w:pPr>
            <w:r>
              <w:rPr>
                <w:lang w:val="en-US"/>
              </w:rPr>
              <w:t xml:space="preserve"> </w:t>
            </w:r>
          </w:p>
          <w:p w14:paraId="73DFD73D" w14:textId="501E292D" w:rsidR="008F42FF" w:rsidRDefault="008F42FF" w:rsidP="008F42FF">
            <w:r>
              <w:rPr>
                <w:lang w:val="en-US"/>
              </w:rPr>
              <w:t xml:space="preserve"> </w:t>
            </w:r>
          </w:p>
          <w:p w14:paraId="63FD4623" w14:textId="77777777" w:rsidR="008F42FF" w:rsidRDefault="008F42FF" w:rsidP="008F42FF"/>
        </w:tc>
        <w:tc>
          <w:tcPr>
            <w:tcW w:w="6974" w:type="dxa"/>
            <w:tcBorders>
              <w:bottom w:val="single" w:sz="4" w:space="0" w:color="auto"/>
            </w:tcBorders>
          </w:tcPr>
          <w:p w14:paraId="13CD6DCA" w14:textId="225D3957" w:rsidR="008F42FF" w:rsidRDefault="008F42FF" w:rsidP="008F42FF"/>
          <w:p w14:paraId="7574B670" w14:textId="1BE528F7" w:rsidR="00522DC1" w:rsidRDefault="00522DC1" w:rsidP="00522DC1">
            <w:r>
              <w:t xml:space="preserve">The teaching and learning of MFL is monitored by the MFL lead. Monitoring tasks include pupil book study, termly learning walks, data analysis and pupil voice. Teaching staff also feedback on successes and areas needed further focus. </w:t>
            </w:r>
          </w:p>
          <w:p w14:paraId="6013EC0E" w14:textId="24C4427E" w:rsidR="00C174E1" w:rsidRDefault="00522DC1" w:rsidP="00522DC1">
            <w:r>
              <w:t xml:space="preserve">The subject lead will then create an annual report which is shared with governors.  </w:t>
            </w:r>
          </w:p>
          <w:p w14:paraId="4C1016EC" w14:textId="52D5D2D5" w:rsidR="008F42FF" w:rsidRDefault="008F42FF" w:rsidP="008F42FF">
            <w:r>
              <w:t xml:space="preserve"> </w:t>
            </w:r>
          </w:p>
          <w:p w14:paraId="29B83728" w14:textId="1837A86E" w:rsidR="00522DC1" w:rsidRDefault="006041EE" w:rsidP="008F42FF">
            <w:r>
              <w:rPr>
                <w:noProof/>
              </w:rPr>
              <w:drawing>
                <wp:anchor distT="0" distB="0" distL="114300" distR="114300" simplePos="0" relativeHeight="251711488" behindDoc="0" locked="0" layoutInCell="1" allowOverlap="1" wp14:anchorId="0AC90C00" wp14:editId="2E22832F">
                  <wp:simplePos x="0" y="0"/>
                  <wp:positionH relativeFrom="column">
                    <wp:posOffset>3006725</wp:posOffset>
                  </wp:positionH>
                  <wp:positionV relativeFrom="paragraph">
                    <wp:posOffset>64135</wp:posOffset>
                  </wp:positionV>
                  <wp:extent cx="1238250" cy="800017"/>
                  <wp:effectExtent l="0" t="0" r="0" b="635"/>
                  <wp:wrapNone/>
                  <wp:docPr id="1497447515" name="Picture 1" descr="Impact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act Mapp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8250" cy="800017"/>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82AB639" w14:textId="77777777" w:rsidR="00522DC1" w:rsidRDefault="00522DC1" w:rsidP="008F42FF"/>
          <w:p w14:paraId="067890AA" w14:textId="071D9CDF" w:rsidR="00522DC1" w:rsidRDefault="00522DC1" w:rsidP="008F42FF"/>
        </w:tc>
      </w:tr>
      <w:tr w:rsidR="002031F0" w14:paraId="42A8FDDC" w14:textId="77777777" w:rsidTr="00E07D63">
        <w:trPr>
          <w:gridAfter w:val="1"/>
          <w:wAfter w:w="11" w:type="dxa"/>
        </w:trPr>
        <w:tc>
          <w:tcPr>
            <w:tcW w:w="20921" w:type="dxa"/>
            <w:gridSpan w:val="5"/>
            <w:tcBorders>
              <w:left w:val="nil"/>
              <w:right w:val="nil"/>
            </w:tcBorders>
          </w:tcPr>
          <w:p w14:paraId="7C5E2471" w14:textId="57D22D97" w:rsidR="002031F0" w:rsidRDefault="002031F0" w:rsidP="008F42FF"/>
        </w:tc>
      </w:tr>
      <w:tr w:rsidR="00530EDD" w14:paraId="534EDB66" w14:textId="77777777" w:rsidTr="00E07D63">
        <w:trPr>
          <w:gridAfter w:val="1"/>
          <w:wAfter w:w="11" w:type="dxa"/>
        </w:trPr>
        <w:tc>
          <w:tcPr>
            <w:tcW w:w="10201" w:type="dxa"/>
            <w:gridSpan w:val="2"/>
            <w:shd w:val="clear" w:color="auto" w:fill="D9E2F3" w:themeFill="accent1" w:themeFillTint="33"/>
          </w:tcPr>
          <w:p w14:paraId="681FAFAB" w14:textId="2CB92079" w:rsidR="00530EDD" w:rsidRPr="00530EDD" w:rsidRDefault="00530EDD" w:rsidP="00530EDD">
            <w:pPr>
              <w:jc w:val="center"/>
              <w:rPr>
                <w:b/>
                <w:bCs/>
              </w:rPr>
            </w:pPr>
            <w:r w:rsidRPr="00530EDD">
              <w:rPr>
                <w:b/>
                <w:bCs/>
              </w:rPr>
              <w:t>Global Diversity</w:t>
            </w:r>
          </w:p>
        </w:tc>
        <w:tc>
          <w:tcPr>
            <w:tcW w:w="10720" w:type="dxa"/>
            <w:gridSpan w:val="3"/>
            <w:shd w:val="clear" w:color="auto" w:fill="D9E2F3" w:themeFill="accent1" w:themeFillTint="33"/>
          </w:tcPr>
          <w:p w14:paraId="6967EF29" w14:textId="480E5262" w:rsidR="00530EDD" w:rsidRPr="00530EDD" w:rsidRDefault="00530EDD" w:rsidP="00530EDD">
            <w:pPr>
              <w:jc w:val="center"/>
              <w:rPr>
                <w:b/>
                <w:bCs/>
              </w:rPr>
            </w:pPr>
            <w:r w:rsidRPr="00530EDD">
              <w:rPr>
                <w:b/>
                <w:bCs/>
              </w:rPr>
              <w:t>Financial Understanding</w:t>
            </w:r>
          </w:p>
        </w:tc>
      </w:tr>
      <w:tr w:rsidR="00530EDD" w14:paraId="7393E4BB" w14:textId="77777777" w:rsidTr="00E07D63">
        <w:trPr>
          <w:gridAfter w:val="1"/>
          <w:wAfter w:w="11" w:type="dxa"/>
        </w:trPr>
        <w:tc>
          <w:tcPr>
            <w:tcW w:w="10201" w:type="dxa"/>
            <w:gridSpan w:val="2"/>
          </w:tcPr>
          <w:p w14:paraId="7506E27C" w14:textId="5BD8CF08" w:rsidR="00F851F4" w:rsidRPr="007E2D8D" w:rsidRDefault="007E2D8D" w:rsidP="00C174E1">
            <w:pPr>
              <w:rPr>
                <w:rFonts w:ascii="Calibri" w:hAnsi="Calibri" w:cs="Calibri"/>
                <w:color w:val="000000" w:themeColor="text1"/>
              </w:rPr>
            </w:pPr>
            <w:r w:rsidRPr="007E2D8D">
              <w:rPr>
                <w:rFonts w:ascii="Calibri" w:hAnsi="Calibri" w:cs="Calibri"/>
                <w:noProof/>
                <w:color w:val="000000" w:themeColor="text1"/>
              </w:rPr>
              <w:drawing>
                <wp:anchor distT="0" distB="0" distL="114300" distR="114300" simplePos="0" relativeHeight="251700224" behindDoc="0" locked="0" layoutInCell="1" allowOverlap="1" wp14:anchorId="2971EA71" wp14:editId="7A31C189">
                  <wp:simplePos x="0" y="0"/>
                  <wp:positionH relativeFrom="column">
                    <wp:posOffset>4795520</wp:posOffset>
                  </wp:positionH>
                  <wp:positionV relativeFrom="paragraph">
                    <wp:posOffset>502920</wp:posOffset>
                  </wp:positionV>
                  <wp:extent cx="1465580" cy="866140"/>
                  <wp:effectExtent l="0" t="0" r="1270" b="0"/>
                  <wp:wrapNone/>
                  <wp:docPr id="2131542871" name="Picture 3" descr="Implementing Inclusive Policies Across a Global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lementing Inclusive Policies Across a Global Organizat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5580" cy="86614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7E2D8D">
              <w:rPr>
                <w:rFonts w:ascii="Calibri" w:hAnsi="Calibri" w:cs="Calibri"/>
                <w:color w:val="000000" w:themeColor="text1"/>
              </w:rPr>
              <w:t>Proficiency in multiple languages equips students to engage with the global community. It encourages a mindset of global citizenship, fostering a sense of responsibility and interconnectedness with people from different parts of the world.</w:t>
            </w:r>
          </w:p>
          <w:p w14:paraId="685A5CDA" w14:textId="77777777" w:rsidR="00C174E1" w:rsidRDefault="00C174E1" w:rsidP="00C174E1"/>
          <w:p w14:paraId="444EA2FD" w14:textId="77777777" w:rsidR="00C174E1" w:rsidRDefault="00C174E1" w:rsidP="00C174E1"/>
          <w:p w14:paraId="4116F400" w14:textId="77777777" w:rsidR="00C174E1" w:rsidRPr="001638F1" w:rsidRDefault="00C174E1" w:rsidP="00C174E1"/>
          <w:p w14:paraId="39BE49B5" w14:textId="7415406B" w:rsidR="00DD6486" w:rsidRDefault="00DD6486" w:rsidP="008F42FF">
            <w:pPr>
              <w:rPr>
                <w:rFonts w:ascii="Calibri" w:hAnsi="Calibri" w:cs="Calibri"/>
                <w:color w:val="000000" w:themeColor="text1"/>
              </w:rPr>
            </w:pPr>
          </w:p>
          <w:p w14:paraId="2E5EDC40" w14:textId="77777777" w:rsidR="00DD6486" w:rsidRDefault="00DD6486" w:rsidP="008F42FF">
            <w:pPr>
              <w:rPr>
                <w:rFonts w:ascii="Calibri" w:hAnsi="Calibri" w:cs="Calibri"/>
                <w:color w:val="000000" w:themeColor="text1"/>
              </w:rPr>
            </w:pPr>
          </w:p>
          <w:p w14:paraId="59C4976A" w14:textId="237B0379" w:rsidR="00DD6486" w:rsidRPr="00DD6486" w:rsidRDefault="00DD6486" w:rsidP="008F42FF">
            <w:pPr>
              <w:rPr>
                <w:rFonts w:ascii="Calibri" w:hAnsi="Calibri" w:cs="Calibri"/>
              </w:rPr>
            </w:pPr>
          </w:p>
        </w:tc>
        <w:tc>
          <w:tcPr>
            <w:tcW w:w="10720" w:type="dxa"/>
            <w:gridSpan w:val="3"/>
          </w:tcPr>
          <w:p w14:paraId="73F74E8D" w14:textId="334A6EB6" w:rsidR="00C174E1" w:rsidRPr="00FA3440" w:rsidRDefault="005C3CBD" w:rsidP="00C174E1">
            <w:pPr>
              <w:rPr>
                <w:rFonts w:ascii="Calibri" w:hAnsi="Calibri" w:cs="Calibri"/>
              </w:rPr>
            </w:pPr>
            <w:r>
              <w:rPr>
                <w:noProof/>
              </w:rPr>
              <w:drawing>
                <wp:anchor distT="0" distB="0" distL="114300" distR="114300" simplePos="0" relativeHeight="251703296" behindDoc="0" locked="0" layoutInCell="1" allowOverlap="1" wp14:anchorId="1ABD8DA2" wp14:editId="090B46FA">
                  <wp:simplePos x="0" y="0"/>
                  <wp:positionH relativeFrom="column">
                    <wp:posOffset>5785485</wp:posOffset>
                  </wp:positionH>
                  <wp:positionV relativeFrom="paragraph">
                    <wp:posOffset>492760</wp:posOffset>
                  </wp:positionV>
                  <wp:extent cx="781050" cy="781050"/>
                  <wp:effectExtent l="0" t="0" r="0" b="0"/>
                  <wp:wrapNone/>
                  <wp:docPr id="661150041" name="Picture 4" descr="Knowledge - Free business and financ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nowledge - Free business and finance icon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60CA">
              <w:rPr>
                <w:rFonts w:ascii="Segoe UI" w:hAnsi="Segoe UI" w:cs="Segoe UI"/>
                <w:color w:val="374151"/>
              </w:rPr>
              <w:t xml:space="preserve"> </w:t>
            </w:r>
            <w:r w:rsidR="00FA3440" w:rsidRPr="00FA3440">
              <w:rPr>
                <w:rFonts w:ascii="Calibri" w:hAnsi="Calibri" w:cs="Calibri"/>
                <w:color w:val="000000" w:themeColor="text1"/>
              </w:rPr>
              <w:t xml:space="preserve">Learning a foreign language can enhance future economic prospects by </w:t>
            </w:r>
            <w:proofErr w:type="gramStart"/>
            <w:r w:rsidR="00FA3440" w:rsidRPr="00FA3440">
              <w:rPr>
                <w:rFonts w:ascii="Calibri" w:hAnsi="Calibri" w:cs="Calibri"/>
                <w:color w:val="000000" w:themeColor="text1"/>
              </w:rPr>
              <w:t>opening up</w:t>
            </w:r>
            <w:proofErr w:type="gramEnd"/>
            <w:r w:rsidR="00FA3440" w:rsidRPr="00FA3440">
              <w:rPr>
                <w:rFonts w:ascii="Calibri" w:hAnsi="Calibri" w:cs="Calibri"/>
                <w:color w:val="000000" w:themeColor="text1"/>
              </w:rPr>
              <w:t xml:space="preserve"> opportunities for international business, trade, and collaboration. Proficiency in languages spoken in major global markets can be a valuable skill in various professional fields.</w:t>
            </w:r>
          </w:p>
          <w:p w14:paraId="7F762C71" w14:textId="4EED6B12" w:rsidR="00530EDD" w:rsidRPr="00F560CA" w:rsidRDefault="00530EDD" w:rsidP="008F42FF">
            <w:pPr>
              <w:rPr>
                <w:rFonts w:ascii="Calibri" w:hAnsi="Calibri" w:cs="Calibri"/>
              </w:rPr>
            </w:pPr>
          </w:p>
        </w:tc>
      </w:tr>
    </w:tbl>
    <w:p w14:paraId="186DD5AC" w14:textId="3DFE5C70" w:rsidR="008F42FF" w:rsidRDefault="008F42FF"/>
    <w:sectPr w:rsidR="008F42FF" w:rsidSect="00CE6509">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A7840"/>
    <w:multiLevelType w:val="multilevel"/>
    <w:tmpl w:val="E188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1E5C42"/>
    <w:multiLevelType w:val="multilevel"/>
    <w:tmpl w:val="30AC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306E01"/>
    <w:multiLevelType w:val="hybridMultilevel"/>
    <w:tmpl w:val="BF04A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9727FB"/>
    <w:multiLevelType w:val="multilevel"/>
    <w:tmpl w:val="F43A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13803">
    <w:abstractNumId w:val="3"/>
  </w:num>
  <w:num w:numId="2" w16cid:durableId="976226044">
    <w:abstractNumId w:val="1"/>
  </w:num>
  <w:num w:numId="3" w16cid:durableId="2017229134">
    <w:abstractNumId w:val="2"/>
  </w:num>
  <w:num w:numId="4" w16cid:durableId="1569463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FF"/>
    <w:rsid w:val="000023A7"/>
    <w:rsid w:val="00007560"/>
    <w:rsid w:val="00011FD0"/>
    <w:rsid w:val="000170B3"/>
    <w:rsid w:val="00046C9E"/>
    <w:rsid w:val="001204C7"/>
    <w:rsid w:val="00132AFE"/>
    <w:rsid w:val="00151179"/>
    <w:rsid w:val="001638F1"/>
    <w:rsid w:val="00167686"/>
    <w:rsid w:val="00171A62"/>
    <w:rsid w:val="001B0CC9"/>
    <w:rsid w:val="001C272B"/>
    <w:rsid w:val="001D50CC"/>
    <w:rsid w:val="002031F0"/>
    <w:rsid w:val="0020502B"/>
    <w:rsid w:val="00236CCF"/>
    <w:rsid w:val="002753AF"/>
    <w:rsid w:val="002934EA"/>
    <w:rsid w:val="00312044"/>
    <w:rsid w:val="0035796E"/>
    <w:rsid w:val="00401CEA"/>
    <w:rsid w:val="004132D9"/>
    <w:rsid w:val="00435CA2"/>
    <w:rsid w:val="00450D6D"/>
    <w:rsid w:val="00451715"/>
    <w:rsid w:val="00471754"/>
    <w:rsid w:val="00473B3E"/>
    <w:rsid w:val="00522DC1"/>
    <w:rsid w:val="005247B1"/>
    <w:rsid w:val="00530EDD"/>
    <w:rsid w:val="005326AF"/>
    <w:rsid w:val="005C3CBD"/>
    <w:rsid w:val="005E6AAD"/>
    <w:rsid w:val="006041EE"/>
    <w:rsid w:val="006273FC"/>
    <w:rsid w:val="00635F1E"/>
    <w:rsid w:val="00654EB9"/>
    <w:rsid w:val="00664937"/>
    <w:rsid w:val="006B72EF"/>
    <w:rsid w:val="006E5119"/>
    <w:rsid w:val="00703CFF"/>
    <w:rsid w:val="007210D5"/>
    <w:rsid w:val="007451EA"/>
    <w:rsid w:val="007647EB"/>
    <w:rsid w:val="007C48D4"/>
    <w:rsid w:val="007D1C97"/>
    <w:rsid w:val="007E2D8D"/>
    <w:rsid w:val="007E683F"/>
    <w:rsid w:val="00822D91"/>
    <w:rsid w:val="00845134"/>
    <w:rsid w:val="008527F2"/>
    <w:rsid w:val="00875FF2"/>
    <w:rsid w:val="008A0373"/>
    <w:rsid w:val="008B54BF"/>
    <w:rsid w:val="008B7521"/>
    <w:rsid w:val="008E0C1B"/>
    <w:rsid w:val="008F42FF"/>
    <w:rsid w:val="009039A6"/>
    <w:rsid w:val="009213BE"/>
    <w:rsid w:val="00940F6B"/>
    <w:rsid w:val="009C223B"/>
    <w:rsid w:val="00A618E3"/>
    <w:rsid w:val="00A9490A"/>
    <w:rsid w:val="00AC3090"/>
    <w:rsid w:val="00B02063"/>
    <w:rsid w:val="00B16B75"/>
    <w:rsid w:val="00B41FFF"/>
    <w:rsid w:val="00B616B9"/>
    <w:rsid w:val="00BA1E8C"/>
    <w:rsid w:val="00BE707F"/>
    <w:rsid w:val="00C174E1"/>
    <w:rsid w:val="00C469AC"/>
    <w:rsid w:val="00CE6509"/>
    <w:rsid w:val="00D075EA"/>
    <w:rsid w:val="00D47C61"/>
    <w:rsid w:val="00D72324"/>
    <w:rsid w:val="00D87F1F"/>
    <w:rsid w:val="00DC30DC"/>
    <w:rsid w:val="00DD6486"/>
    <w:rsid w:val="00E07D63"/>
    <w:rsid w:val="00E156D5"/>
    <w:rsid w:val="00E35F47"/>
    <w:rsid w:val="00E43CA7"/>
    <w:rsid w:val="00E91CF8"/>
    <w:rsid w:val="00EC0FA0"/>
    <w:rsid w:val="00F560CA"/>
    <w:rsid w:val="00F64693"/>
    <w:rsid w:val="00F851F4"/>
    <w:rsid w:val="00F87613"/>
    <w:rsid w:val="00FA3440"/>
    <w:rsid w:val="00FC21C0"/>
    <w:rsid w:val="00FE3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BFB49"/>
  <w15:chartTrackingRefBased/>
  <w15:docId w15:val="{FE6951EC-3310-4659-A824-82381CA90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75FF2"/>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4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42FF"/>
    <w:pPr>
      <w:spacing w:after="0" w:line="240" w:lineRule="auto"/>
    </w:pPr>
  </w:style>
  <w:style w:type="paragraph" w:styleId="ListParagraph">
    <w:name w:val="List Paragraph"/>
    <w:basedOn w:val="Normal"/>
    <w:uiPriority w:val="34"/>
    <w:qFormat/>
    <w:rsid w:val="008F42FF"/>
    <w:pPr>
      <w:ind w:left="720"/>
      <w:contextualSpacing/>
    </w:pPr>
    <w:rPr>
      <w:kern w:val="0"/>
      <w14:ligatures w14:val="none"/>
    </w:rPr>
  </w:style>
  <w:style w:type="paragraph" w:customStyle="1" w:styleId="trt0xe">
    <w:name w:val="trt0xe"/>
    <w:basedOn w:val="Normal"/>
    <w:rsid w:val="00D87F1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875FF2"/>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4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 Forncett C.E.V.A Primary School</dc:creator>
  <cp:keywords/>
  <dc:description/>
  <cp:lastModifiedBy>Head - Forncett C.E.V.A Primary School</cp:lastModifiedBy>
  <cp:revision>28</cp:revision>
  <dcterms:created xsi:type="dcterms:W3CDTF">2024-01-26T12:00:00Z</dcterms:created>
  <dcterms:modified xsi:type="dcterms:W3CDTF">2024-01-30T15:57:00Z</dcterms:modified>
</cp:coreProperties>
</file>